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4B" w:rsidRDefault="00DF30DA">
      <w:r w:rsidRPr="00DF30DA">
        <w:t>"Конвенция о правах ребенка" (одобрена Генеральной Ассамблеей ООН 20.11.1989)</w:t>
      </w:r>
    </w:p>
    <w:p w:rsidR="00DF30DA" w:rsidRDefault="00DF30DA" w:rsidP="00DF30DA">
      <w:pPr>
        <w:pStyle w:val="ConsPlusNormal"/>
        <w:jc w:val="center"/>
        <w:outlineLvl w:val="1"/>
      </w:pPr>
      <w:r>
        <w:t>Статья 24</w:t>
      </w:r>
    </w:p>
    <w:p w:rsidR="00DF30DA" w:rsidRDefault="00DF30DA" w:rsidP="00DF30DA">
      <w:pPr>
        <w:pStyle w:val="ConsPlusNormal"/>
      </w:pPr>
    </w:p>
    <w:p w:rsidR="00DF30DA" w:rsidRDefault="00DF30DA" w:rsidP="00DF30DA">
      <w:pPr>
        <w:pStyle w:val="ConsPlusNormal"/>
        <w:ind w:firstLine="540"/>
        <w:jc w:val="both"/>
      </w:pPr>
      <w:r>
        <w:t>1. Государства -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здоровья. Государства - участники стремятся обеспечить, чтобы ни один ребенок не был лишен своего права на доступ к подобным услугам системы здравоохранения.</w:t>
      </w:r>
    </w:p>
    <w:p w:rsidR="00DF30DA" w:rsidRDefault="00DF30DA" w:rsidP="00DF30DA">
      <w:pPr>
        <w:pStyle w:val="ConsPlusNormal"/>
        <w:spacing w:before="200"/>
        <w:ind w:firstLine="540"/>
        <w:jc w:val="both"/>
      </w:pPr>
      <w:r>
        <w:t>2. Государства - участники добиваются полного осуществления данного права и, в частности, принимают необходимые меры для:</w:t>
      </w:r>
    </w:p>
    <w:p w:rsidR="00DF30DA" w:rsidRDefault="00DF30DA" w:rsidP="00DF30DA">
      <w:pPr>
        <w:pStyle w:val="ConsPlusNormal"/>
        <w:spacing w:before="200"/>
        <w:ind w:firstLine="540"/>
        <w:jc w:val="both"/>
      </w:pPr>
      <w:r>
        <w:t>a) снижения уровней смертности младенцев и детской смертности;</w:t>
      </w:r>
    </w:p>
    <w:p w:rsidR="00DF30DA" w:rsidRDefault="00DF30DA" w:rsidP="00DF30DA">
      <w:pPr>
        <w:pStyle w:val="ConsPlusNormal"/>
        <w:spacing w:before="200"/>
        <w:ind w:firstLine="540"/>
        <w:jc w:val="both"/>
      </w:pPr>
      <w:r>
        <w:t xml:space="preserve">b) обеспечения предоставления необходимой медицинской помощи и охраны здоровья всех детей с </w:t>
      </w:r>
      <w:proofErr w:type="spellStart"/>
      <w:r>
        <w:t>уделением</w:t>
      </w:r>
      <w:proofErr w:type="spellEnd"/>
      <w:r>
        <w:t xml:space="preserve"> первоочередного внимания развитию первичной медико-санитарной помощи;</w:t>
      </w:r>
    </w:p>
    <w:p w:rsidR="00DF30DA" w:rsidRDefault="00DF30DA" w:rsidP="00DF30DA">
      <w:pPr>
        <w:pStyle w:val="ConsPlusNormal"/>
        <w:spacing w:before="200"/>
        <w:ind w:firstLine="540"/>
        <w:jc w:val="both"/>
      </w:pPr>
      <w:r>
        <w:t>c) борьбы с болезнями и недоеданием, в том числе в рамках первичной медико-санитарной помощи, путем, среди прочего, применения легкодоступной технологии и предоставления достаточно питательного продовольствия и чистой питьевой воды, принимая во внимание опасность и риск загрязнения окружающей среды;</w:t>
      </w:r>
    </w:p>
    <w:p w:rsidR="00DF30DA" w:rsidRDefault="00DF30DA" w:rsidP="00DF30DA">
      <w:pPr>
        <w:pStyle w:val="ConsPlusNormal"/>
        <w:spacing w:before="200"/>
        <w:ind w:firstLine="540"/>
        <w:jc w:val="both"/>
      </w:pPr>
      <w:r>
        <w:t>d) предоставления матерям надлежащих услуг по охране здоровья в дородовой и послеродовой периоды;</w:t>
      </w:r>
    </w:p>
    <w:p w:rsidR="00DF30DA" w:rsidRDefault="00DF30DA" w:rsidP="00DF30DA">
      <w:pPr>
        <w:pStyle w:val="ConsPlusNormal"/>
        <w:spacing w:before="200"/>
        <w:ind w:firstLine="540"/>
        <w:jc w:val="both"/>
      </w:pPr>
      <w:r>
        <w:t>e) обеспечения осведомленности всех слоев общества, в частности родителей и детей, о здоровье и питании детей, преимуществах грудного кормления, гигиене, санитарии среды обитания ребенка и предупреждения несчастных случаев, а также их доступа к образованию и их поддержки в использовании таких знаний;</w:t>
      </w:r>
    </w:p>
    <w:p w:rsidR="00DF30DA" w:rsidRDefault="00DF30DA" w:rsidP="00DF30DA">
      <w:pPr>
        <w:pStyle w:val="ConsPlusNormal"/>
        <w:spacing w:before="200"/>
        <w:ind w:firstLine="540"/>
        <w:jc w:val="both"/>
      </w:pPr>
      <w:r>
        <w:t>f) развития просветительной работы и услуг в области профилактической медицинской помощи и планирования размера семьи.</w:t>
      </w:r>
    </w:p>
    <w:p w:rsidR="00DF30DA" w:rsidRDefault="00DF30DA" w:rsidP="00DF30DA">
      <w:pPr>
        <w:pStyle w:val="ConsPlusNormal"/>
        <w:spacing w:before="200"/>
        <w:ind w:firstLine="540"/>
        <w:jc w:val="both"/>
      </w:pPr>
      <w:r>
        <w:t>3. Государства - участники принимают любые эффективные и необходимые меры с целью упразднения традиционной практики, отрицательно влияющей на здоровье детей.</w:t>
      </w:r>
    </w:p>
    <w:p w:rsidR="00DF30DA" w:rsidRDefault="00DF30DA" w:rsidP="00DF30DA">
      <w:pPr>
        <w:pStyle w:val="ConsPlusNormal"/>
        <w:spacing w:before="200"/>
        <w:ind w:firstLine="540"/>
        <w:jc w:val="both"/>
      </w:pPr>
      <w:r>
        <w:t>4. Государства - участники обязуются поощрять международное сотрудничество и развивать его с целью постепенного достижения полного осуществления права, признаваемого в настоящей статье. В этой связи особое внимания должно уделяться потребностям развивающихся стран.</w:t>
      </w:r>
    </w:p>
    <w:p w:rsidR="00DF30DA" w:rsidRDefault="00DF30DA" w:rsidP="00DF30DA">
      <w:pPr>
        <w:pStyle w:val="ConsPlusNormal"/>
      </w:pPr>
    </w:p>
    <w:p w:rsidR="00DF30DA" w:rsidRDefault="00DF30DA">
      <w:bookmarkStart w:id="0" w:name="_GoBack"/>
      <w:bookmarkEnd w:id="0"/>
    </w:p>
    <w:sectPr w:rsidR="00DF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DA"/>
    <w:rsid w:val="0013334B"/>
    <w:rsid w:val="00876470"/>
    <w:rsid w:val="00BD643E"/>
    <w:rsid w:val="00D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D8C5A-AF10-4756-9FE1-1D99612E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2018-02-05T08:17:00Z</dcterms:created>
  <dcterms:modified xsi:type="dcterms:W3CDTF">2018-02-05T08:19:00Z</dcterms:modified>
</cp:coreProperties>
</file>